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0D" w:rsidRDefault="00D9760D" w:rsidP="00D9760D">
      <w:pPr>
        <w:jc w:val="center"/>
      </w:pPr>
      <w:bookmarkStart w:id="0" w:name="_GoBack"/>
      <w:bookmarkEnd w:id="0"/>
      <w:r>
        <w:t xml:space="preserve">Regulamin Korzystania z wyżywienia w Przedszkolu Miejskim Nr 5 w Kole </w:t>
      </w:r>
    </w:p>
    <w:p w:rsidR="00D9760D" w:rsidRDefault="00D9760D" w:rsidP="00D9760D">
      <w:pPr>
        <w:jc w:val="center"/>
      </w:pPr>
      <w:r>
        <w:t xml:space="preserve">Na postawie art. 106 ust.3 z dnia 14 grudnia 2016 roku .Prawo Oświatowe  ( Dz. U. z dnia 2019 r poz. 1148 ze zm.), w porozumieniu z Burmistrzem Miasta Koła, Nr OS.030.5.2022 roku ustalamy następujące warunki korzystania ze stołówki przedszkolnej, w tym wysokość opłat za posiłki przedszkolne </w:t>
      </w:r>
    </w:p>
    <w:p w:rsidR="00D9760D" w:rsidRDefault="00D9760D" w:rsidP="00D9760D">
      <w:pPr>
        <w:jc w:val="center"/>
      </w:pPr>
      <w:r>
        <w:t xml:space="preserve">§ 1 </w:t>
      </w:r>
    </w:p>
    <w:p w:rsidR="00D9760D" w:rsidRDefault="00D9760D" w:rsidP="00D9760D">
      <w:pPr>
        <w:pStyle w:val="Akapitzlist"/>
        <w:numPr>
          <w:ilvl w:val="0"/>
          <w:numId w:val="1"/>
        </w:numPr>
      </w:pPr>
      <w:r>
        <w:t>Przedszkole prowadzi żywienie dzieci. Posiłki przygotowywane są w kuchni przedszkolnej.</w:t>
      </w:r>
    </w:p>
    <w:p w:rsidR="00D9760D" w:rsidRDefault="00D9760D" w:rsidP="00D9760D">
      <w:pPr>
        <w:pStyle w:val="Akapitzlist"/>
        <w:numPr>
          <w:ilvl w:val="0"/>
          <w:numId w:val="1"/>
        </w:numPr>
      </w:pPr>
      <w:r>
        <w:t xml:space="preserve">Do korzystania z posiłków w przedszkolu uprawnieni są wychowankowie placówki </w:t>
      </w:r>
    </w:p>
    <w:p w:rsidR="00D9760D" w:rsidRDefault="00D9760D" w:rsidP="00D9760D">
      <w:pPr>
        <w:pStyle w:val="Akapitzlist"/>
        <w:numPr>
          <w:ilvl w:val="0"/>
          <w:numId w:val="1"/>
        </w:numPr>
      </w:pPr>
      <w:r>
        <w:t>Posiłki wydawane są :</w:t>
      </w:r>
    </w:p>
    <w:p w:rsidR="00D9760D" w:rsidRDefault="00D9760D" w:rsidP="00D9760D">
      <w:pPr>
        <w:pStyle w:val="Akapitzlist"/>
      </w:pPr>
      <w:r>
        <w:t>- wychowankom przedszkola wnoszącym opłaty indywidualne za wyżywienie,</w:t>
      </w:r>
    </w:p>
    <w:p w:rsidR="00D9760D" w:rsidRDefault="00D9760D" w:rsidP="00D9760D">
      <w:pPr>
        <w:pStyle w:val="Akapitzlist"/>
      </w:pPr>
      <w:r>
        <w:t>- wychowankom przedszkola, których dożywianie dofinansowuje MOPS Koło</w:t>
      </w:r>
    </w:p>
    <w:p w:rsidR="00D9760D" w:rsidRDefault="00D9760D" w:rsidP="00D9760D">
      <w:pPr>
        <w:pStyle w:val="Akapitzlist"/>
        <w:numPr>
          <w:ilvl w:val="0"/>
          <w:numId w:val="1"/>
        </w:numPr>
      </w:pPr>
      <w:r>
        <w:t xml:space="preserve">Przedszkole nie prowadzi sprzedaży na wynoś, z posiłków można korzystać wyłącznie w placówce </w:t>
      </w:r>
    </w:p>
    <w:p w:rsidR="00D9760D" w:rsidRDefault="00D9760D" w:rsidP="00D9760D">
      <w:pPr>
        <w:ind w:left="360"/>
        <w:jc w:val="center"/>
      </w:pPr>
      <w:r>
        <w:t>§ 2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t>Stołówka przedszkolna przygotowuje posiłki zgodne z obowiązującymi normami wyżywieniowymi dla dzieci w wieku  przedszkolnym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t>Posiłki  wydawane są z kuchni przez personel kuchenny, a następnie  rozwożone do poszczególnych Sal zajęć, gdzie posiłki są spożywane przez dzieci. Sala w której przebywają dzieci na co dzień jest równie miejscem spożywania posiłków.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t>Posiłki wydawane przez kuchnię w ramach funkcjonującej stołówki składają się z :</w:t>
      </w:r>
    </w:p>
    <w:p w:rsidR="00D9760D" w:rsidRDefault="00D9760D" w:rsidP="00D9760D">
      <w:pPr>
        <w:pStyle w:val="Akapitzlist"/>
        <w:numPr>
          <w:ilvl w:val="0"/>
          <w:numId w:val="3"/>
        </w:numPr>
      </w:pPr>
      <w:r>
        <w:t>Śniadania wydawanego w godzinach 8:30-9:00</w:t>
      </w:r>
    </w:p>
    <w:p w:rsidR="00D9760D" w:rsidRDefault="00D9760D" w:rsidP="00D9760D">
      <w:pPr>
        <w:pStyle w:val="Akapitzlist"/>
        <w:numPr>
          <w:ilvl w:val="0"/>
          <w:numId w:val="3"/>
        </w:numPr>
      </w:pPr>
      <w:r>
        <w:t>Obiadu wydawanego     w godzinach 12:00-12:30</w:t>
      </w:r>
    </w:p>
    <w:p w:rsidR="00D9760D" w:rsidRDefault="00D9760D" w:rsidP="00D9760D">
      <w:pPr>
        <w:pStyle w:val="Akapitzlist"/>
        <w:numPr>
          <w:ilvl w:val="0"/>
          <w:numId w:val="3"/>
        </w:numPr>
      </w:pPr>
      <w:r>
        <w:t>Podwieczorku wydawanego w godzinach 14:00-14:30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t>Dziecko w czasie pobytu w placówce może korzystać z posiłków wymienionych w ust.3w zależności od deklaracji rodziców ( opiekunów prawnych ) o czasu   pobytu dziecka w przedszkolu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t>Korzystanie z posiłków w przedszkolu jest odpłatne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t>Wysokość opłat za posiłki ustala dyrektor w porozumieniu z organem prowadzącym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t>Opłaty kalkuluje się na podstawie norm żywieniowych dla dzieci w wieku przedszkolnym oraz cen rynkowych artykułów spożywczych, faktycznie zużytych do przygotowywania posiłków. Za prawidłowe skalkulowanie opłat za posiłki odpowiada dyrektor przedszkola.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t>Ustala się wysokość opłat za wszystkie posiłki, o których mowa w ust. 3 w wysokości 10,00 zł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t xml:space="preserve">Odpłatność za poszczególne posiłki, o których mowa w ust. 3 przedstawia się następująco : </w:t>
      </w:r>
    </w:p>
    <w:p w:rsidR="00D9760D" w:rsidRDefault="00D9760D" w:rsidP="00D9760D">
      <w:pPr>
        <w:pStyle w:val="Akapitzlist"/>
        <w:numPr>
          <w:ilvl w:val="0"/>
          <w:numId w:val="4"/>
        </w:numPr>
      </w:pPr>
      <w:r>
        <w:t>Śniadania         - 3, 00 zł</w:t>
      </w:r>
    </w:p>
    <w:p w:rsidR="00D9760D" w:rsidRDefault="00D9760D" w:rsidP="00D9760D">
      <w:pPr>
        <w:pStyle w:val="Akapitzlist"/>
        <w:numPr>
          <w:ilvl w:val="0"/>
          <w:numId w:val="4"/>
        </w:numPr>
      </w:pPr>
      <w:r>
        <w:t xml:space="preserve">Obiadu             - 5,00 zł </w:t>
      </w:r>
    </w:p>
    <w:p w:rsidR="00D9760D" w:rsidRDefault="00D9760D" w:rsidP="00D9760D">
      <w:pPr>
        <w:pStyle w:val="Akapitzlist"/>
        <w:numPr>
          <w:ilvl w:val="0"/>
          <w:numId w:val="4"/>
        </w:numPr>
      </w:pPr>
      <w:r>
        <w:t>Podwieczorku e– 2,00 zł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t>Rodzice ( prawni opiekunowie ) wychowanków spożywających posiłki, sporządzone w przedszkolu, ponoszą opłatę równą kosztowi surowców przeznaczonych do przygotowywania posiłków ( Wsad do kotła).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t xml:space="preserve">Wysokość opłat za posiłki  może ulec zmianie w trakcie roku szkolnego w związku ze zmianami rynkowymi cen żywności  bądź norm żywieniowych dla dzieci w wieku przedszkolnym 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t>Opłaty za posiłki wychowanków , których rodzice ( opiekunowie prawni) otrzymali decyzję o otrzymaniu pomocy społecznej w postaci posiłków dla dziecka przebywającego w przedszkolu, wnoszone są przez MOPS Koło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t xml:space="preserve">Odpłatność za korzystanie z posiłków w przedszkolu uiszczana jest z góry do 15 dnia każdego miesiąca na konto bankowe placówki 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lastRenderedPageBreak/>
        <w:t>W przypadku nieuregulowania opłaty w wyznaczonym terminie , rodzice dziecka                                  ( opiekunowie prawni) zalegający z opłatami są indywidualnie informowani o konieczności uiszczenia opłat pisemnym wezwaniem do natychmiastowego uregulowania należności.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t xml:space="preserve">W przypadku nieobecności dziecka w przedszkolu, rodzice zobowiązani są do zgłoszenia nieobecności  dzień wcześniej nauczycielce w grupie, lub telefonicznie do przedszkola do godziny 8:00. Jeżeli  rodzic nie zgłosi dzień wcześniej lub tego dnia do godziny 8:00 nieobecności dziecka wówczas pierwszy dzień  będzie podlegał opłacie. 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t>Zgłoszone przez rodzica nieobecności nie podlegają opłacie za wyżywienie dziecka, która jako nadpłata przechodzi na następny miesiąc do odpisu.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t>W okresach przedświątecznych / tj. Święta Wielkanocne lub Święta Bożego Narodzenia / należy również zgłosić nieobecność dziecka, którego opiekun nie zamierza posłać do przedszkola.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t>W okresie przerwy wakacyjnej odpłatność za korzystanie z wyżywienia pobierana jest wyłącznie dzieci uczęszczających na dyżur.</w:t>
      </w:r>
    </w:p>
    <w:p w:rsidR="00D9760D" w:rsidRDefault="00D9760D" w:rsidP="00D9760D">
      <w:pPr>
        <w:pStyle w:val="Akapitzlist"/>
        <w:numPr>
          <w:ilvl w:val="0"/>
          <w:numId w:val="2"/>
        </w:numPr>
      </w:pPr>
      <w:r>
        <w:t>Posiłki wydawane są wyłącznie na podstawie zweryfikowanej listy dzieci w przedszkolu w danym dniu do godziny 8:30</w:t>
      </w:r>
    </w:p>
    <w:p w:rsidR="00D9760D" w:rsidRDefault="00D9760D" w:rsidP="00D9760D">
      <w:pPr>
        <w:ind w:left="360"/>
        <w:jc w:val="center"/>
      </w:pPr>
      <w:r>
        <w:t>§ 3</w:t>
      </w:r>
    </w:p>
    <w:p w:rsidR="00D9760D" w:rsidRDefault="00D9760D" w:rsidP="00D9760D">
      <w:pPr>
        <w:pStyle w:val="Akapitzlist"/>
        <w:numPr>
          <w:ilvl w:val="0"/>
          <w:numId w:val="5"/>
        </w:numPr>
      </w:pPr>
      <w:r>
        <w:t>Opiekę nad dziećmi spożywającymi posiłki sprawuje nauczyciel grupy i pomoc nauczyciela.</w:t>
      </w:r>
    </w:p>
    <w:p w:rsidR="00D9760D" w:rsidRDefault="00D9760D" w:rsidP="00D9760D">
      <w:pPr>
        <w:pStyle w:val="Akapitzlist"/>
        <w:numPr>
          <w:ilvl w:val="0"/>
          <w:numId w:val="5"/>
        </w:numPr>
      </w:pPr>
      <w:r>
        <w:t>Personel z obsługi jest zobowiązany odpowiednio zabezpieczyć przed dziećmi pojemniki z jedzeniem.</w:t>
      </w:r>
    </w:p>
    <w:p w:rsidR="00D9760D" w:rsidRDefault="00D9760D" w:rsidP="00D9760D">
      <w:pPr>
        <w:pStyle w:val="Akapitzlist"/>
        <w:numPr>
          <w:ilvl w:val="0"/>
          <w:numId w:val="5"/>
        </w:numPr>
      </w:pPr>
      <w:r>
        <w:t>Posiłki wydawane są w dni świadczenia usług przez przedszkole.</w:t>
      </w:r>
    </w:p>
    <w:p w:rsidR="00D9760D" w:rsidRDefault="00D9760D" w:rsidP="00D9760D">
      <w:pPr>
        <w:pStyle w:val="Akapitzlist"/>
        <w:numPr>
          <w:ilvl w:val="0"/>
          <w:numId w:val="5"/>
        </w:numPr>
      </w:pPr>
      <w:r>
        <w:t>Dzieci spożywają posiłki zgodnie z obowiązującym ramowym rozkładem dnia w każdej grupie wiekowej.</w:t>
      </w:r>
    </w:p>
    <w:p w:rsidR="00D9760D" w:rsidRDefault="00D9760D" w:rsidP="00D9760D">
      <w:pPr>
        <w:pStyle w:val="Akapitzlist"/>
        <w:numPr>
          <w:ilvl w:val="0"/>
          <w:numId w:val="5"/>
        </w:numPr>
      </w:pPr>
      <w:r>
        <w:t>Jadłospis obejmujący okres 2 tygodni ustalany jest przez intendenta przedszkola w uzgodnieniu z kucharką, po akceptacji dyrektora przedszkola, wywieszany jest do informacji rodziców na tablicy ogłoszeń oraz na stronie internetowej przedszkola w zakładce „ Jadłospis”</w:t>
      </w:r>
    </w:p>
    <w:p w:rsidR="00D9760D" w:rsidRDefault="00D9760D" w:rsidP="00D9760D">
      <w:pPr>
        <w:pStyle w:val="Akapitzlist"/>
        <w:numPr>
          <w:ilvl w:val="0"/>
          <w:numId w:val="5"/>
        </w:numPr>
      </w:pPr>
      <w:r>
        <w:t>Wielkość porcji oraz kaloryczność dań określają ogólnie obowiązujące przepisy .</w:t>
      </w:r>
    </w:p>
    <w:p w:rsidR="00D9760D" w:rsidRDefault="00D9760D" w:rsidP="00D9760D">
      <w:pPr>
        <w:pStyle w:val="Akapitzlist"/>
        <w:numPr>
          <w:ilvl w:val="0"/>
          <w:numId w:val="5"/>
        </w:numPr>
      </w:pPr>
      <w:r>
        <w:t>Rodzice ( opiekunowie prawni) są zobowiązani do poinformowania nauczycieli o alergii pokarmowej dziecka w formie pisemnego zaświadczenia lekarskiego od lekarza specjalisty. Dzieci uczulone na składniki danego  posiłku otrzymują pełnowartościowy posiłek zamienny.</w:t>
      </w:r>
    </w:p>
    <w:p w:rsidR="00D9760D" w:rsidRDefault="00D9760D" w:rsidP="00D9760D">
      <w:pPr>
        <w:pStyle w:val="Akapitzlist"/>
        <w:numPr>
          <w:ilvl w:val="0"/>
          <w:numId w:val="5"/>
        </w:numPr>
      </w:pPr>
      <w:r>
        <w:t>Obsługę administracyjną funkcjonowania stołówki zapewnia Dyrektor przedszkola. Odpowiedzialność za prawidłowe funkcjonowanie żywienia w placówce ponosi intendent.</w:t>
      </w:r>
    </w:p>
    <w:p w:rsidR="00D9760D" w:rsidRDefault="00D9760D" w:rsidP="00D9760D">
      <w:pPr>
        <w:pStyle w:val="Akapitzlist"/>
        <w:numPr>
          <w:ilvl w:val="0"/>
          <w:numId w:val="5"/>
        </w:numPr>
      </w:pPr>
      <w:r>
        <w:t>Korzystający z wyżywienia mają prawo do higienicznego spożywania posiłków.</w:t>
      </w:r>
    </w:p>
    <w:p w:rsidR="00D9760D" w:rsidRDefault="00D9760D" w:rsidP="00D9760D">
      <w:pPr>
        <w:pStyle w:val="Akapitzlist"/>
        <w:numPr>
          <w:ilvl w:val="0"/>
          <w:numId w:val="5"/>
        </w:numPr>
      </w:pPr>
      <w:r>
        <w:t>W sprawach dotyczących korzystania ze stołówki, a nieokreślonych w niniejszym regulaminie decyzję podejmuje dyrektor przedszkola</w:t>
      </w:r>
    </w:p>
    <w:p w:rsidR="00D9760D" w:rsidRDefault="00D9760D" w:rsidP="00D9760D">
      <w:pPr>
        <w:pStyle w:val="Akapitzlist"/>
        <w:numPr>
          <w:ilvl w:val="0"/>
          <w:numId w:val="5"/>
        </w:numPr>
      </w:pPr>
      <w:r>
        <w:t>Niniejszy regulamin oraz wszelkie zmiany w nim wprowadzone podane są do publicznej wiadomości w sposób przyjęty przez przedszkole.</w:t>
      </w:r>
    </w:p>
    <w:p w:rsidR="00D9760D" w:rsidRDefault="00D9760D" w:rsidP="00D9760D">
      <w:pPr>
        <w:pStyle w:val="Akapitzlist"/>
        <w:numPr>
          <w:ilvl w:val="0"/>
          <w:numId w:val="5"/>
        </w:numPr>
      </w:pPr>
      <w:r>
        <w:t>Do przestrzegania postanowień niniejszego regulaminu zobowiązani są wszyscy pracownicy przedszkola i rodzice.</w:t>
      </w:r>
    </w:p>
    <w:p w:rsidR="00D9760D" w:rsidRDefault="00D9760D" w:rsidP="00D9760D">
      <w:pPr>
        <w:pStyle w:val="Akapitzlist"/>
        <w:numPr>
          <w:ilvl w:val="0"/>
          <w:numId w:val="5"/>
        </w:numPr>
      </w:pPr>
      <w:r>
        <w:t>Za zapoznanie pracowników, rodziców  ( opiekunów prawnych ) oraz wychowanków z niniejszym regulaminem odpowiada dyrektor przedszkola.</w:t>
      </w:r>
    </w:p>
    <w:p w:rsidR="00D9760D" w:rsidRDefault="00D9760D" w:rsidP="00D9760D">
      <w:pPr>
        <w:pStyle w:val="Akapitzlist"/>
        <w:numPr>
          <w:ilvl w:val="0"/>
          <w:numId w:val="5"/>
        </w:numPr>
      </w:pPr>
      <w:r>
        <w:t>Regulamin wchodzi w życie z dniem 03 października 2022 roku.</w:t>
      </w:r>
    </w:p>
    <w:p w:rsidR="00D9760D" w:rsidRDefault="00D9760D" w:rsidP="00D9760D">
      <w:pPr>
        <w:jc w:val="center"/>
      </w:pPr>
    </w:p>
    <w:p w:rsidR="00D9760D" w:rsidRDefault="00D9760D" w:rsidP="00D9760D">
      <w:pPr>
        <w:jc w:val="center"/>
      </w:pPr>
    </w:p>
    <w:p w:rsidR="00D9760D" w:rsidRDefault="00D9760D" w:rsidP="00D9760D">
      <w:pPr>
        <w:jc w:val="center"/>
      </w:pPr>
    </w:p>
    <w:p w:rsidR="008E1340" w:rsidRDefault="00D9760D" w:rsidP="00D9760D">
      <w:pPr>
        <w:jc w:val="right"/>
      </w:pPr>
      <w:r>
        <w:t xml:space="preserve">Agnieszka </w:t>
      </w:r>
      <w:proofErr w:type="spellStart"/>
      <w:r>
        <w:t>Kozajda</w:t>
      </w:r>
      <w:proofErr w:type="spellEnd"/>
      <w:r>
        <w:t xml:space="preserve"> </w:t>
      </w:r>
    </w:p>
    <w:sectPr w:rsidR="008E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5DB8"/>
    <w:multiLevelType w:val="hybridMultilevel"/>
    <w:tmpl w:val="4E349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451E5"/>
    <w:multiLevelType w:val="hybridMultilevel"/>
    <w:tmpl w:val="F4CCC0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F103D9"/>
    <w:multiLevelType w:val="hybridMultilevel"/>
    <w:tmpl w:val="D6E6C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F6712"/>
    <w:multiLevelType w:val="hybridMultilevel"/>
    <w:tmpl w:val="DC0653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3624D5E"/>
    <w:multiLevelType w:val="hybridMultilevel"/>
    <w:tmpl w:val="BF20D5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0D"/>
    <w:rsid w:val="008E1340"/>
    <w:rsid w:val="00D9760D"/>
    <w:rsid w:val="00F8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8781D-A813-4105-81ED-C9D59CE9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6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2023-09-07T17:18:00Z</dcterms:created>
  <dcterms:modified xsi:type="dcterms:W3CDTF">2023-09-07T17:18:00Z</dcterms:modified>
</cp:coreProperties>
</file>