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AF" w:rsidRDefault="009F56AF" w:rsidP="009F56AF">
      <w:pPr>
        <w:jc w:val="right"/>
        <w:rPr>
          <w:rFonts w:asciiTheme="majorHAnsi" w:hAnsiTheme="majorHAnsi" w:cstheme="majorHAnsi"/>
          <w:color w:val="auto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auto"/>
          <w:szCs w:val="24"/>
        </w:rPr>
        <w:t xml:space="preserve">   </w:t>
      </w:r>
      <w:r>
        <w:rPr>
          <w:rFonts w:asciiTheme="majorHAnsi" w:hAnsiTheme="majorHAnsi" w:cstheme="majorHAnsi"/>
          <w:color w:val="auto"/>
          <w:szCs w:val="24"/>
        </w:rPr>
        <w:t>Aneks nr 3 z dnia 16 .04  2021</w:t>
      </w:r>
      <w:r>
        <w:rPr>
          <w:rFonts w:asciiTheme="majorHAnsi" w:hAnsiTheme="majorHAnsi" w:cstheme="majorHAnsi"/>
          <w:color w:val="auto"/>
          <w:szCs w:val="24"/>
        </w:rPr>
        <w:t xml:space="preserve"> r. do </w:t>
      </w:r>
    </w:p>
    <w:p w:rsidR="009F56AF" w:rsidRDefault="009F56AF" w:rsidP="009F56AF">
      <w:pPr>
        <w:spacing w:after="0" w:line="268" w:lineRule="auto"/>
        <w:ind w:left="0" w:right="161" w:firstLine="0"/>
        <w:jc w:val="right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hAnsiTheme="majorHAnsi" w:cstheme="majorHAnsi"/>
          <w:color w:val="auto"/>
          <w:szCs w:val="24"/>
        </w:rPr>
        <w:t xml:space="preserve">Procedur Bezpieczeństwa i Organizacji pracy wprowadzonej Zarządzeniem                                          </w:t>
      </w:r>
      <w:r>
        <w:rPr>
          <w:rFonts w:asciiTheme="majorHAnsi" w:hAnsiTheme="majorHAnsi" w:cstheme="majorHAnsi"/>
          <w:color w:val="auto"/>
          <w:szCs w:val="24"/>
        </w:rPr>
        <w:t xml:space="preserve">             NR  PM5 020.10.2021</w:t>
      </w:r>
      <w:r>
        <w:rPr>
          <w:rFonts w:asciiTheme="majorHAnsi" w:hAnsiTheme="majorHAnsi" w:cstheme="majorHAnsi"/>
          <w:color w:val="auto"/>
          <w:szCs w:val="24"/>
        </w:rPr>
        <w:t xml:space="preserve">   z dnia 20 maja 2020 r.</w:t>
      </w:r>
    </w:p>
    <w:p w:rsidR="009F56AF" w:rsidRDefault="009F56AF" w:rsidP="009F56AF">
      <w:pPr>
        <w:spacing w:after="0" w:line="268" w:lineRule="auto"/>
        <w:ind w:left="0" w:right="161" w:firstLine="0"/>
        <w:rPr>
          <w:rFonts w:asciiTheme="majorHAnsi" w:hAnsiTheme="majorHAnsi" w:cstheme="majorHAnsi"/>
          <w:b/>
          <w:color w:val="auto"/>
          <w:szCs w:val="24"/>
        </w:rPr>
      </w:pPr>
    </w:p>
    <w:p w:rsidR="009F56AF" w:rsidRDefault="009F56AF" w:rsidP="009F56AF">
      <w:pPr>
        <w:spacing w:after="0" w:line="216" w:lineRule="auto"/>
        <w:ind w:left="24" w:right="9073" w:firstLine="0"/>
        <w:jc w:val="left"/>
        <w:rPr>
          <w:rFonts w:asciiTheme="majorHAnsi" w:hAnsiTheme="majorHAnsi" w:cstheme="majorHAnsi"/>
          <w:b/>
          <w:color w:val="auto"/>
          <w:szCs w:val="24"/>
        </w:rPr>
      </w:pPr>
    </w:p>
    <w:p w:rsidR="009F56AF" w:rsidRDefault="009F56AF" w:rsidP="009F56AF">
      <w:pPr>
        <w:jc w:val="center"/>
        <w:rPr>
          <w:rFonts w:asciiTheme="minorHAnsi" w:hAnsiTheme="minorHAnsi" w:cstheme="minorHAnsi"/>
          <w:color w:val="auto"/>
          <w:szCs w:val="24"/>
        </w:rPr>
      </w:pPr>
    </w:p>
    <w:p w:rsidR="009F56AF" w:rsidRDefault="009F56AF" w:rsidP="009F56AF">
      <w:pPr>
        <w:jc w:val="right"/>
        <w:rPr>
          <w:rFonts w:asciiTheme="minorHAnsi" w:hAnsiTheme="minorHAnsi" w:cstheme="minorHAnsi"/>
          <w:color w:val="auto"/>
          <w:szCs w:val="24"/>
        </w:rPr>
      </w:pPr>
    </w:p>
    <w:p w:rsidR="009F56AF" w:rsidRDefault="009F56AF" w:rsidP="009F56AF">
      <w:pPr>
        <w:jc w:val="right"/>
        <w:rPr>
          <w:rFonts w:asciiTheme="minorHAnsi" w:hAnsiTheme="minorHAnsi" w:cstheme="minorHAnsi"/>
          <w:color w:val="auto"/>
          <w:szCs w:val="24"/>
        </w:rPr>
      </w:pPr>
    </w:p>
    <w:p w:rsidR="009F56AF" w:rsidRDefault="009F56AF" w:rsidP="00482D32">
      <w:pPr>
        <w:pStyle w:val="Akapitzlist"/>
        <w:numPr>
          <w:ilvl w:val="0"/>
          <w:numId w:val="1"/>
        </w:num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§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 w:rsidR="00482D32">
        <w:rPr>
          <w:rFonts w:asciiTheme="minorHAnsi" w:eastAsia="Arial" w:hAnsiTheme="minorHAnsi" w:cstheme="minorHAnsi"/>
          <w:color w:val="auto"/>
          <w:szCs w:val="24"/>
        </w:rPr>
        <w:t xml:space="preserve">3 </w:t>
      </w:r>
      <w:r w:rsidR="00482D32">
        <w:rPr>
          <w:rFonts w:asciiTheme="minorHAnsi" w:hAnsiTheme="minorHAnsi" w:cstheme="minorHAnsi"/>
          <w:color w:val="auto"/>
          <w:szCs w:val="24"/>
        </w:rPr>
        <w:t xml:space="preserve">Obowiązki Rodziców </w:t>
      </w:r>
    </w:p>
    <w:p w:rsidR="00482D32" w:rsidRDefault="00482D32" w:rsidP="00482D32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Pkt. 1 zmienia brzmienie:</w:t>
      </w:r>
    </w:p>
    <w:p w:rsidR="00482D32" w:rsidRDefault="00482D32" w:rsidP="00482D32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t xml:space="preserve">Rodzice zapoznają się z procedurami opracowanymi na czas zwiększonego reżimu sanitarnego w warunkach pandemii </w:t>
      </w:r>
      <w:proofErr w:type="spellStart"/>
      <w:r>
        <w:t>koronawirusa</w:t>
      </w:r>
      <w:proofErr w:type="spellEnd"/>
      <w:r>
        <w:t xml:space="preserve"> i choroby COVID-19 w przedszkolu</w:t>
      </w:r>
      <w:r>
        <w:t xml:space="preserve"> i przestrzegają ich zachowując środki ostrożności </w:t>
      </w:r>
    </w:p>
    <w:p w:rsidR="00482D32" w:rsidRPr="00482D32" w:rsidRDefault="00482D32" w:rsidP="00482D32">
      <w:pPr>
        <w:spacing w:after="273"/>
        <w:ind w:right="0"/>
        <w:rPr>
          <w:rFonts w:asciiTheme="minorHAnsi" w:hAnsiTheme="minorHAnsi" w:cstheme="minorHAnsi"/>
          <w:color w:val="auto"/>
          <w:szCs w:val="24"/>
        </w:rPr>
      </w:pPr>
    </w:p>
    <w:p w:rsidR="00482D32" w:rsidRPr="00482D32" w:rsidRDefault="00482D32" w:rsidP="00482D32">
      <w:pPr>
        <w:pStyle w:val="Akapitzlist"/>
        <w:numPr>
          <w:ilvl w:val="0"/>
          <w:numId w:val="1"/>
        </w:numPr>
        <w:spacing w:after="273"/>
        <w:ind w:right="0"/>
      </w:pPr>
      <w:r>
        <w:rPr>
          <w:rFonts w:asciiTheme="minorHAnsi" w:hAnsiTheme="minorHAnsi" w:cstheme="minorHAnsi"/>
          <w:color w:val="auto"/>
          <w:szCs w:val="24"/>
        </w:rPr>
        <w:t>W §</w:t>
      </w:r>
      <w:r>
        <w:rPr>
          <w:rFonts w:asciiTheme="minorHAnsi" w:eastAsia="Arial" w:hAnsiTheme="minorHAnsi" w:cstheme="minorHAnsi"/>
          <w:color w:val="auto"/>
          <w:szCs w:val="24"/>
        </w:rPr>
        <w:t xml:space="preserve"> </w:t>
      </w:r>
      <w:r>
        <w:rPr>
          <w:rFonts w:asciiTheme="minorHAnsi" w:eastAsia="Arial" w:hAnsiTheme="minorHAnsi" w:cstheme="minorHAnsi"/>
          <w:color w:val="auto"/>
          <w:szCs w:val="24"/>
        </w:rPr>
        <w:t>5</w:t>
      </w:r>
      <w:r w:rsidR="002A3E39" w:rsidRPr="002A3E39">
        <w:t xml:space="preserve"> </w:t>
      </w:r>
      <w:r w:rsidR="002A3E39">
        <w:t>P</w:t>
      </w:r>
      <w:r w:rsidR="002A3E39">
        <w:t>rocedura organizacji opieki w podmiocie:</w:t>
      </w:r>
    </w:p>
    <w:p w:rsidR="00482D32" w:rsidRDefault="00482D32" w:rsidP="00482D32">
      <w:pPr>
        <w:pStyle w:val="Akapitzlist"/>
        <w:spacing w:after="273"/>
        <w:ind w:left="405" w:right="0" w:firstLine="0"/>
      </w:pPr>
      <w:r>
        <w:rPr>
          <w:rFonts w:asciiTheme="minorHAnsi" w:hAnsiTheme="minorHAnsi" w:cstheme="minorHAnsi"/>
          <w:color w:val="auto"/>
          <w:szCs w:val="24"/>
        </w:rPr>
        <w:t xml:space="preserve">pkt. 3 zmienia brzmienie: </w:t>
      </w:r>
      <w:r>
        <w:t xml:space="preserve">W grupie może przebywać do 25 dzieci zachowując w miarę możliwości reżim sanitarny i przestrzegając zasad higieny , częstego mycia rąk </w:t>
      </w:r>
    </w:p>
    <w:p w:rsidR="00482D32" w:rsidRDefault="00482D32" w:rsidP="00482D32">
      <w:pPr>
        <w:pStyle w:val="Akapitzlist"/>
        <w:spacing w:after="273"/>
        <w:ind w:left="405" w:right="0" w:firstLine="0"/>
      </w:pPr>
    </w:p>
    <w:p w:rsidR="00482D32" w:rsidRDefault="00482D32" w:rsidP="00482D32">
      <w:pPr>
        <w:pStyle w:val="Akapitzlist"/>
        <w:spacing w:after="273"/>
        <w:ind w:left="405" w:right="0" w:firstLine="0"/>
        <w:rPr>
          <w:rFonts w:asciiTheme="minorHAnsi" w:hAnsiTheme="minorHAnsi" w:cstheme="minorHAnsi"/>
          <w:color w:val="auto"/>
          <w:szCs w:val="24"/>
        </w:rPr>
      </w:pPr>
      <w:r>
        <w:t>pkt. 12 zmienia brzmienie :</w:t>
      </w:r>
      <w:r w:rsidRPr="00482D32">
        <w:t xml:space="preserve"> </w:t>
      </w:r>
      <w:r>
        <w:t xml:space="preserve">Ze względu na dużą przestrzeń placu przedszkolnego </w:t>
      </w:r>
      <w:r>
        <w:t xml:space="preserve">jednocześnie mogą korzystać wszystkie </w:t>
      </w:r>
      <w:r>
        <w:t xml:space="preserve"> grupy przedszkolne. Zaleca się częste przebywanie na świeżym powietrzu</w:t>
      </w:r>
      <w:r>
        <w:t>.</w:t>
      </w:r>
    </w:p>
    <w:p w:rsidR="00130E81" w:rsidRDefault="00130E81"/>
    <w:sectPr w:rsidR="0013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120"/>
    <w:multiLevelType w:val="hybridMultilevel"/>
    <w:tmpl w:val="75B64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0E74"/>
    <w:multiLevelType w:val="hybridMultilevel"/>
    <w:tmpl w:val="787CC83E"/>
    <w:lvl w:ilvl="0" w:tplc="6BD4326E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F"/>
    <w:rsid w:val="00130E81"/>
    <w:rsid w:val="002A3E39"/>
    <w:rsid w:val="00482D32"/>
    <w:rsid w:val="009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768"/>
  <w15:chartTrackingRefBased/>
  <w15:docId w15:val="{D7E1B84C-84EA-4458-A669-9117A571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AF"/>
    <w:pPr>
      <w:spacing w:after="13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6AF"/>
    <w:pPr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5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A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kozajda</dc:creator>
  <cp:keywords/>
  <dc:description/>
  <cp:lastModifiedBy>agnieszka kozajda</cp:lastModifiedBy>
  <cp:revision>1</cp:revision>
  <cp:lastPrinted>2021-04-16T07:58:00Z</cp:lastPrinted>
  <dcterms:created xsi:type="dcterms:W3CDTF">2021-04-16T07:54:00Z</dcterms:created>
  <dcterms:modified xsi:type="dcterms:W3CDTF">2021-04-16T08:23:00Z</dcterms:modified>
</cp:coreProperties>
</file>